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right="0"/>
        <w:jc w:val="center"/>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2018年度国家社科基金项目申报公告</w:t>
      </w:r>
    </w:p>
    <w:p>
      <w:pPr>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各有关单位：</w:t>
      </w:r>
    </w:p>
    <w:p>
      <w:pPr>
        <w:ind w:firstLine="600"/>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根据全国社科规划办《201</w:t>
      </w:r>
      <w:r>
        <w:rPr>
          <w:rFonts w:hint="eastAsia" w:ascii="仿宋" w:hAnsi="仿宋" w:eastAsia="仿宋" w:cs="仿宋"/>
          <w:sz w:val="30"/>
          <w:szCs w:val="30"/>
          <w:lang w:val="en-US" w:eastAsia="zh-CN"/>
        </w:rPr>
        <w:t>8</w:t>
      </w:r>
      <w:r>
        <w:rPr>
          <w:rFonts w:hint="default" w:ascii="仿宋" w:hAnsi="仿宋" w:eastAsia="仿宋" w:cs="仿宋"/>
          <w:sz w:val="30"/>
          <w:szCs w:val="30"/>
          <w:lang w:val="en-US" w:eastAsia="zh-CN"/>
        </w:rPr>
        <w:t>年度国家社会科学基金项目申报公告》和辽宁省社科规划办《关于认真做好201</w:t>
      </w:r>
      <w:r>
        <w:rPr>
          <w:rFonts w:hint="eastAsia" w:ascii="仿宋" w:hAnsi="仿宋" w:eastAsia="仿宋" w:cs="仿宋"/>
          <w:sz w:val="30"/>
          <w:szCs w:val="30"/>
          <w:lang w:val="en-US" w:eastAsia="zh-CN"/>
        </w:rPr>
        <w:t>8</w:t>
      </w:r>
      <w:r>
        <w:rPr>
          <w:rFonts w:hint="default" w:ascii="仿宋" w:hAnsi="仿宋" w:eastAsia="仿宋" w:cs="仿宋"/>
          <w:sz w:val="30"/>
          <w:szCs w:val="30"/>
          <w:lang w:val="en-US" w:eastAsia="zh-CN"/>
        </w:rPr>
        <w:t>年度国家社科基金项目申报工作的通知&gt;要求，现开始启动我校201</w:t>
      </w:r>
      <w:r>
        <w:rPr>
          <w:rFonts w:hint="eastAsia" w:ascii="仿宋" w:hAnsi="仿宋" w:eastAsia="仿宋" w:cs="仿宋"/>
          <w:sz w:val="30"/>
          <w:szCs w:val="30"/>
          <w:lang w:val="en-US" w:eastAsia="zh-CN"/>
        </w:rPr>
        <w:t>8</w:t>
      </w:r>
      <w:r>
        <w:rPr>
          <w:rFonts w:hint="default" w:ascii="仿宋" w:hAnsi="仿宋" w:eastAsia="仿宋" w:cs="仿宋"/>
          <w:sz w:val="30"/>
          <w:szCs w:val="30"/>
          <w:lang w:val="en-US" w:eastAsia="zh-CN"/>
        </w:rPr>
        <w:t>年度国家社会科学基金项目申报工作，请各单位切实加强对项目申报工作的组织指导，审核把关，确保申请书的内容符合各项规定要求。</w:t>
      </w:r>
      <w:r>
        <w:rPr>
          <w:rFonts w:hint="eastAsia" w:ascii="仿宋" w:hAnsi="仿宋" w:eastAsia="仿宋" w:cs="仿宋"/>
          <w:sz w:val="30"/>
          <w:szCs w:val="30"/>
          <w:lang w:val="en-US" w:eastAsia="zh-CN"/>
        </w:rPr>
        <w:t xml:space="preserve">    </w:t>
      </w:r>
    </w:p>
    <w:p>
      <w:pPr>
        <w:ind w:firstLine="6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为做好今年申报工作，请各单位注意如下事项：</w:t>
      </w:r>
    </w:p>
    <w:p>
      <w:pPr>
        <w:ind w:firstLine="600"/>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1</w:t>
      </w:r>
      <w:r>
        <w:rPr>
          <w:rFonts w:hint="eastAsia" w:ascii="仿宋" w:hAnsi="仿宋" w:eastAsia="仿宋" w:cs="仿宋"/>
          <w:sz w:val="30"/>
          <w:szCs w:val="30"/>
          <w:lang w:val="en-US" w:eastAsia="zh-CN"/>
        </w:rPr>
        <w:t>.按照全国规划办要求,2018年继续实行限额申报。为进一步提高辽宁地区国家社科基金年度项目立项率，省社科规划办结合全省社会科学研究力量布局、近两年各单位国家社科基金年度项目立项数据等因素，根据动态调整原则，统筹确定了全省部分单位2018年度申报限额指标。</w:t>
      </w:r>
      <w:r>
        <w:rPr>
          <w:rFonts w:hint="eastAsia" w:ascii="仿宋" w:hAnsi="仿宋" w:eastAsia="仿宋" w:cs="仿宋"/>
          <w:b/>
          <w:bCs/>
          <w:sz w:val="30"/>
          <w:szCs w:val="30"/>
          <w:highlight w:val="yellow"/>
          <w:lang w:val="en-US" w:eastAsia="zh-CN"/>
        </w:rPr>
        <w:t>近两年未获得国家社科基金项目的单位，最多限报3项，</w:t>
      </w:r>
      <w:r>
        <w:rPr>
          <w:rFonts w:hint="default" w:ascii="仿宋" w:hAnsi="仿宋" w:eastAsia="仿宋" w:cs="仿宋"/>
          <w:b/>
          <w:bCs/>
          <w:sz w:val="30"/>
          <w:szCs w:val="30"/>
          <w:highlight w:val="yellow"/>
          <w:lang w:val="en-US" w:eastAsia="zh-CN"/>
        </w:rPr>
        <w:t>我校限额申报数量为5项</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请各单位严格按照限额进行初筛后择优上报。初筛要兼顾优势特色学科和扶持小学科，兼顾知名专家和青年学者，对研究内容相同或相近的同类选题要避免重复申报和低质量申报。</w:t>
      </w:r>
    </w:p>
    <w:p>
      <w:pPr>
        <w:ind w:firstLine="600"/>
        <w:rPr>
          <w:rFonts w:hint="default" w:ascii="Verdana" w:hAnsi="Verdana" w:cs="Verdana"/>
          <w:sz w:val="18"/>
          <w:szCs w:val="18"/>
        </w:rPr>
      </w:pPr>
      <w:r>
        <w:rPr>
          <w:rFonts w:hint="eastAsia" w:ascii="仿宋" w:hAnsi="仿宋" w:eastAsia="仿宋" w:cs="仿宋"/>
          <w:sz w:val="30"/>
          <w:szCs w:val="30"/>
          <w:lang w:val="en-US" w:eastAsia="zh-CN"/>
        </w:rPr>
        <w:t> 2．凡在研的国家社科基金项目负责人（含已申报结项但未取得结项证书者，结项证书标注日期在</w:t>
      </w:r>
      <w:r>
        <w:rPr>
          <w:rFonts w:hint="eastAsia" w:ascii="仿宋" w:hAnsi="仿宋" w:eastAsia="仿宋" w:cs="仿宋"/>
          <w:b/>
          <w:bCs/>
          <w:sz w:val="30"/>
          <w:szCs w:val="30"/>
          <w:highlight w:val="yellow"/>
          <w:lang w:val="en-US" w:eastAsia="zh-CN"/>
        </w:rPr>
        <w:t>2018年3月5日</w:t>
      </w:r>
      <w:r>
        <w:rPr>
          <w:rFonts w:hint="eastAsia" w:ascii="仿宋" w:hAnsi="仿宋" w:eastAsia="仿宋" w:cs="仿宋"/>
          <w:sz w:val="30"/>
          <w:szCs w:val="30"/>
          <w:lang w:val="en-US" w:eastAsia="zh-CN"/>
        </w:rPr>
        <w:t>之前的除外）不得申报2018年度国家社科基金项目。申请国家自然科学基金项目及其他国家级科研项目的负责人同年度不能申请国家社科基金项目，其课题组成员也不能作为负责人以内容相同或相近选题申请国家社科基金项目。申请教育部人文社会科学研究一般项目的负责人同年度不能申请国家社科基金项目。</w:t>
      </w:r>
      <w:r>
        <w:rPr>
          <w:rFonts w:hint="default" w:ascii="Verdana" w:hAnsi="Verdana" w:eastAsia="宋体" w:cs="Verdana"/>
          <w:kern w:val="0"/>
          <w:sz w:val="24"/>
          <w:szCs w:val="24"/>
          <w:lang w:val="en-US" w:eastAsia="zh-CN" w:bidi="ar"/>
        </w:rPr>
        <w:t xml:space="preserve">  </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3．《申请书》和《活页》必须采用</w:t>
      </w:r>
      <w:r>
        <w:rPr>
          <w:rFonts w:hint="eastAsia" w:ascii="仿宋" w:hAnsi="仿宋" w:eastAsia="仿宋" w:cs="仿宋"/>
          <w:b/>
          <w:bCs/>
          <w:sz w:val="30"/>
          <w:szCs w:val="30"/>
          <w:highlight w:val="yellow"/>
          <w:lang w:val="en-US" w:eastAsia="zh-CN"/>
        </w:rPr>
        <w:t>2017年12月新修订的版本。</w:t>
      </w:r>
      <w:r>
        <w:rPr>
          <w:rFonts w:hint="eastAsia" w:ascii="仿宋" w:hAnsi="仿宋" w:eastAsia="仿宋" w:cs="仿宋"/>
          <w:sz w:val="30"/>
          <w:szCs w:val="30"/>
          <w:lang w:val="en-US" w:eastAsia="zh-CN"/>
        </w:rPr>
        <w:t>申请书数据内容及已有相关成果必须准确真实。申请书封面的“学科分类”、“项目类别”等项目和申报数据表首页的内容要严格按照申请书中的“填写《数据表》注意事项”的规定按要求填写。尤其要注意以下内容：</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（1）申请书封面的</w:t>
      </w:r>
      <w:r>
        <w:rPr>
          <w:rFonts w:hint="eastAsia" w:ascii="仿宋" w:hAnsi="仿宋" w:eastAsia="仿宋" w:cs="仿宋"/>
          <w:b/>
          <w:bCs/>
          <w:sz w:val="30"/>
          <w:szCs w:val="30"/>
          <w:highlight w:val="yellow"/>
          <w:lang w:val="en-US" w:eastAsia="zh-CN"/>
        </w:rPr>
        <w:t>“项目类别”用中文汉字填写，</w:t>
      </w:r>
      <w:r>
        <w:rPr>
          <w:rFonts w:hint="eastAsia" w:ascii="仿宋" w:hAnsi="仿宋" w:eastAsia="仿宋" w:cs="仿宋"/>
          <w:sz w:val="30"/>
          <w:szCs w:val="30"/>
          <w:lang w:val="en-US" w:eastAsia="zh-CN"/>
        </w:rPr>
        <w:t>不得填写数据代码，</w:t>
      </w:r>
      <w:r>
        <w:rPr>
          <w:rFonts w:hint="eastAsia" w:ascii="仿宋" w:hAnsi="仿宋" w:eastAsia="仿宋" w:cs="仿宋"/>
          <w:b/>
          <w:bCs/>
          <w:sz w:val="30"/>
          <w:szCs w:val="30"/>
          <w:highlight w:val="yellow"/>
          <w:lang w:val="en-US" w:eastAsia="zh-CN"/>
        </w:rPr>
        <w:t>“学科分类”按《国家社科基金项目申报数据代码表》填写一级学科名称，</w:t>
      </w:r>
      <w:r>
        <w:rPr>
          <w:rFonts w:hint="eastAsia" w:ascii="仿宋" w:hAnsi="仿宋" w:eastAsia="仿宋" w:cs="仿宋"/>
          <w:sz w:val="30"/>
          <w:szCs w:val="30"/>
          <w:lang w:val="en-US" w:eastAsia="zh-CN"/>
        </w:rPr>
        <w:t>如“中国文学、中国历史、管理学”等23个学科；申报</w:t>
      </w:r>
      <w:r>
        <w:rPr>
          <w:rFonts w:hint="eastAsia" w:ascii="仿宋" w:hAnsi="仿宋" w:eastAsia="仿宋" w:cs="仿宋"/>
          <w:b/>
          <w:bCs/>
          <w:sz w:val="30"/>
          <w:szCs w:val="30"/>
          <w:highlight w:val="yellow"/>
          <w:lang w:val="en-US" w:eastAsia="zh-CN"/>
        </w:rPr>
        <w:t>数据表中的“学科分类”则需填写二级学科名称，</w:t>
      </w:r>
      <w:r>
        <w:rPr>
          <w:rFonts w:hint="eastAsia" w:ascii="仿宋" w:hAnsi="仿宋" w:eastAsia="仿宋" w:cs="仿宋"/>
          <w:sz w:val="30"/>
          <w:szCs w:val="30"/>
          <w:lang w:val="en-US" w:eastAsia="zh-CN"/>
        </w:rPr>
        <w:t>填写的二级学科名称要与前面粗框内的二级学科代码相符，例如在粗框内填“ZXH”，细框内填“伦理学”字样；对于二级学科代码名称为“其他学科字样”的（例如ZXJ），可根据研究选题酌情填写。“课题名称”一般不加副标题，“负责人所在单位”填写所属一级单位，如“辽宁大学”，不加院系名称，不加盖公章。</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（2）申报的研究选题应符合国家社科基金项目的指导思想，部分学科要注意筛查与党中央政治立场不一致的研究选题。</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（3）对于不具有副高级以上（含）专业技术职称（职务）或者博士学位的青年项目申请人，要注意审查其申报数据表首页和后面推荐人意见一栏中</w:t>
      </w:r>
      <w:r>
        <w:rPr>
          <w:rFonts w:hint="eastAsia" w:ascii="仿宋" w:hAnsi="仿宋" w:eastAsia="仿宋" w:cs="仿宋"/>
          <w:b/>
          <w:bCs/>
          <w:sz w:val="30"/>
          <w:szCs w:val="30"/>
          <w:highlight w:val="yellow"/>
          <w:lang w:val="en-US" w:eastAsia="zh-CN"/>
        </w:rPr>
        <w:t>两名具有正高级专业技术职称（职务）的同行专家</w:t>
      </w:r>
      <w:r>
        <w:rPr>
          <w:rFonts w:hint="eastAsia" w:ascii="仿宋" w:hAnsi="仿宋" w:eastAsia="仿宋" w:cs="仿宋"/>
          <w:sz w:val="30"/>
          <w:szCs w:val="30"/>
          <w:lang w:val="en-US" w:eastAsia="zh-CN"/>
        </w:rPr>
        <w:t>书面推荐情况；青年项目申请人和课题组成员的年龄均不超过</w:t>
      </w:r>
      <w:r>
        <w:rPr>
          <w:rFonts w:hint="eastAsia" w:ascii="仿宋" w:hAnsi="仿宋" w:eastAsia="仿宋" w:cs="仿宋"/>
          <w:b/>
          <w:bCs/>
          <w:sz w:val="30"/>
          <w:szCs w:val="30"/>
          <w:highlight w:val="yellow"/>
          <w:lang w:val="en-US" w:eastAsia="zh-CN"/>
        </w:rPr>
        <w:t>35周岁</w:t>
      </w:r>
      <w:r>
        <w:rPr>
          <w:rFonts w:hint="eastAsia" w:ascii="仿宋" w:hAnsi="仿宋" w:eastAsia="仿宋" w:cs="仿宋"/>
          <w:sz w:val="30"/>
          <w:szCs w:val="30"/>
          <w:lang w:val="en-US" w:eastAsia="zh-CN"/>
        </w:rPr>
        <w:t>（</w:t>
      </w:r>
      <w:r>
        <w:rPr>
          <w:rFonts w:hint="eastAsia" w:ascii="仿宋" w:hAnsi="仿宋" w:eastAsia="仿宋" w:cs="仿宋"/>
          <w:b/>
          <w:bCs/>
          <w:sz w:val="30"/>
          <w:szCs w:val="30"/>
          <w:highlight w:val="yellow"/>
          <w:lang w:val="en-US" w:eastAsia="zh-CN"/>
        </w:rPr>
        <w:t>1983年3月5日</w:t>
      </w:r>
      <w:r>
        <w:rPr>
          <w:rFonts w:hint="eastAsia" w:ascii="仿宋" w:hAnsi="仿宋" w:eastAsia="仿宋" w:cs="仿宋"/>
          <w:sz w:val="30"/>
          <w:szCs w:val="30"/>
          <w:lang w:val="en-US" w:eastAsia="zh-CN"/>
        </w:rPr>
        <w:t>后出生）。</w:t>
      </w:r>
    </w:p>
    <w:p>
      <w:pPr>
        <w:ind w:firstLine="300" w:firstLineChars="1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（4）申报数据表中的预期成果字数（尤其是专著、研究报告、论文集），即“字数（千字）”应</w:t>
      </w:r>
      <w:r>
        <w:rPr>
          <w:rFonts w:hint="eastAsia" w:ascii="仿宋" w:hAnsi="仿宋" w:eastAsia="仿宋" w:cs="仿宋"/>
          <w:b/>
          <w:bCs/>
          <w:sz w:val="30"/>
          <w:szCs w:val="30"/>
          <w:highlight w:val="yellow"/>
          <w:lang w:val="en-US" w:eastAsia="zh-CN"/>
        </w:rPr>
        <w:t>150千字</w:t>
      </w:r>
      <w:r>
        <w:rPr>
          <w:rFonts w:hint="eastAsia" w:ascii="仿宋" w:hAnsi="仿宋" w:eastAsia="仿宋" w:cs="仿宋"/>
          <w:sz w:val="30"/>
          <w:szCs w:val="30"/>
          <w:lang w:val="en-US" w:eastAsia="zh-CN"/>
        </w:rPr>
        <w:t>以上，“申请经费”要严格按照国家社科规划办公布的资助额度（重点项目35万元，一般项目和青年项目20-22万元）填写。</w:t>
      </w:r>
    </w:p>
    <w:p>
      <w:pPr>
        <w:ind w:firstLine="600"/>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 xml:space="preserve">  </w:t>
      </w:r>
      <w:r>
        <w:rPr>
          <w:rFonts w:hint="eastAsia" w:ascii="仿宋" w:hAnsi="仿宋" w:eastAsia="仿宋" w:cs="仿宋"/>
          <w:sz w:val="30"/>
          <w:szCs w:val="30"/>
          <w:lang w:val="en-US" w:eastAsia="zh-CN"/>
        </w:rPr>
        <w:t>4．申请书和活页各一式6份，须用A3纸双面印制、中缝装订，其中1份活页夹在1份申请书中缝装订处，剩余</w:t>
      </w:r>
      <w:r>
        <w:rPr>
          <w:rFonts w:hint="eastAsia" w:ascii="仿宋" w:hAnsi="仿宋" w:eastAsia="仿宋" w:cs="仿宋"/>
          <w:b/>
          <w:bCs/>
          <w:sz w:val="30"/>
          <w:szCs w:val="30"/>
          <w:highlight w:val="yellow"/>
          <w:lang w:val="en-US" w:eastAsia="zh-CN"/>
        </w:rPr>
        <w:t>10份采用“1夹9”</w:t>
      </w:r>
      <w:r>
        <w:rPr>
          <w:rFonts w:hint="eastAsia" w:ascii="仿宋" w:hAnsi="仿宋" w:eastAsia="仿宋" w:cs="仿宋"/>
          <w:sz w:val="30"/>
          <w:szCs w:val="30"/>
          <w:lang w:val="en-US" w:eastAsia="zh-CN"/>
        </w:rPr>
        <w:t>的方式，即将5份活页和4份申请书叠成一落，夹在1份申请书</w:t>
      </w:r>
      <w:r>
        <w:rPr>
          <w:rFonts w:hint="eastAsia" w:ascii="仿宋" w:hAnsi="仿宋" w:eastAsia="仿宋" w:cs="仿宋"/>
          <w:b/>
          <w:bCs/>
          <w:sz w:val="30"/>
          <w:szCs w:val="30"/>
          <w:highlight w:val="yellow"/>
          <w:lang w:val="en-US" w:eastAsia="zh-CN"/>
        </w:rPr>
        <w:t>（原件）</w:t>
      </w:r>
      <w:r>
        <w:rPr>
          <w:rFonts w:hint="eastAsia" w:ascii="仿宋" w:hAnsi="仿宋" w:eastAsia="仿宋" w:cs="仿宋"/>
          <w:sz w:val="30"/>
          <w:szCs w:val="30"/>
          <w:lang w:val="en-US" w:eastAsia="zh-CN"/>
        </w:rPr>
        <w:t>中缝装订处，活页在前，申请书在后。申请书和活页（包括“1夹1”和“1夹9”）叠放好后，请首先</w:t>
      </w:r>
      <w:r>
        <w:rPr>
          <w:rFonts w:hint="eastAsia" w:ascii="仿宋" w:hAnsi="仿宋" w:eastAsia="仿宋" w:cs="仿宋"/>
          <w:b/>
          <w:bCs/>
          <w:sz w:val="30"/>
          <w:szCs w:val="30"/>
          <w:highlight w:val="yellow"/>
          <w:lang w:val="en-US" w:eastAsia="zh-CN"/>
        </w:rPr>
        <w:t>按一级学科（马列·科社、党史·党建……）</w:t>
      </w:r>
      <w:r>
        <w:rPr>
          <w:rFonts w:hint="eastAsia" w:ascii="仿宋" w:hAnsi="仿宋" w:eastAsia="仿宋" w:cs="仿宋"/>
          <w:sz w:val="30"/>
          <w:szCs w:val="30"/>
          <w:lang w:val="en-US" w:eastAsia="zh-CN"/>
        </w:rPr>
        <w:t>进行分类，然后在每一个一级学科内</w:t>
      </w:r>
      <w:r>
        <w:rPr>
          <w:rFonts w:hint="eastAsia" w:ascii="仿宋" w:hAnsi="仿宋" w:eastAsia="仿宋" w:cs="仿宋"/>
          <w:b/>
          <w:bCs/>
          <w:sz w:val="30"/>
          <w:szCs w:val="30"/>
          <w:highlight w:val="yellow"/>
          <w:lang w:val="en-US" w:eastAsia="zh-CN"/>
        </w:rPr>
        <w:t>按照项目类别（具体顺序为：重点项目、一般项目、青年项目、一般自选项目、青年自选项目）</w:t>
      </w:r>
      <w:r>
        <w:rPr>
          <w:rFonts w:hint="eastAsia" w:ascii="仿宋" w:hAnsi="仿宋" w:eastAsia="仿宋" w:cs="仿宋"/>
          <w:sz w:val="30"/>
          <w:szCs w:val="30"/>
          <w:lang w:val="en-US" w:eastAsia="zh-CN"/>
        </w:rPr>
        <w:t>存放。</w:t>
      </w:r>
    </w:p>
    <w:p>
      <w:pPr>
        <w:ind w:firstLine="600"/>
        <w:rPr>
          <w:rFonts w:hint="eastAsia" w:ascii="仿宋" w:hAnsi="仿宋" w:eastAsia="仿宋" w:cs="仿宋"/>
          <w:b/>
          <w:bCs/>
          <w:sz w:val="30"/>
          <w:szCs w:val="30"/>
          <w:highlight w:val="yellow"/>
          <w:lang w:val="en-US" w:eastAsia="zh-CN"/>
        </w:rPr>
      </w:pPr>
      <w:r>
        <w:rPr>
          <w:rFonts w:hint="default" w:ascii="仿宋" w:hAnsi="仿宋" w:eastAsia="仿宋" w:cs="仿宋"/>
          <w:sz w:val="30"/>
          <w:szCs w:val="30"/>
          <w:lang w:val="en-US" w:eastAsia="zh-CN"/>
        </w:rPr>
        <w:t>   5</w:t>
      </w:r>
      <w:r>
        <w:rPr>
          <w:rFonts w:hint="eastAsia" w:ascii="仿宋" w:hAnsi="仿宋" w:eastAsia="仿宋" w:cs="仿宋"/>
          <w:sz w:val="30"/>
          <w:szCs w:val="30"/>
          <w:lang w:val="en-US" w:eastAsia="zh-CN"/>
        </w:rPr>
        <w:t>.活页要按照全国哲学社会科学规划办网站上样表的格式填写，即“国家社科基金国家社会科学基金项目课题论证活页”要紧接着“国家社会科学基金项目通讯评审意见表”填写，</w:t>
      </w:r>
      <w:r>
        <w:rPr>
          <w:rFonts w:hint="eastAsia" w:ascii="仿宋" w:hAnsi="仿宋" w:eastAsia="仿宋" w:cs="仿宋"/>
          <w:b/>
          <w:bCs/>
          <w:sz w:val="30"/>
          <w:szCs w:val="30"/>
          <w:highlight w:val="yellow"/>
          <w:lang w:val="en-US" w:eastAsia="zh-CN"/>
        </w:rPr>
        <w:t>不能将活页另起一页填写。</w:t>
      </w:r>
      <w:r>
        <w:rPr>
          <w:rFonts w:hint="eastAsia" w:ascii="仿宋" w:hAnsi="仿宋" w:eastAsia="仿宋" w:cs="仿宋"/>
          <w:sz w:val="30"/>
          <w:szCs w:val="30"/>
          <w:lang w:val="en-US" w:eastAsia="zh-CN"/>
        </w:rPr>
        <w:t>活页总字数不超过7000字，一般为8个A4版面。</w:t>
      </w:r>
      <w:r>
        <w:rPr>
          <w:rFonts w:hint="eastAsia" w:ascii="仿宋" w:hAnsi="仿宋" w:eastAsia="仿宋" w:cs="仿宋"/>
          <w:b/>
          <w:bCs/>
          <w:sz w:val="30"/>
          <w:szCs w:val="30"/>
          <w:highlight w:val="yellow"/>
          <w:lang w:val="en-US" w:eastAsia="zh-CN"/>
        </w:rPr>
        <w:t>活页文字表述中不得直接或间接透露个人信息或相关背景资料。</w:t>
      </w:r>
      <w:r>
        <w:rPr>
          <w:rFonts w:hint="eastAsia" w:ascii="仿宋" w:hAnsi="仿宋" w:eastAsia="仿宋" w:cs="仿宋"/>
          <w:sz w:val="30"/>
          <w:szCs w:val="30"/>
          <w:lang w:val="en-US" w:eastAsia="zh-CN"/>
        </w:rPr>
        <w:t>活页中前期相关研究成果只填成果名称、成果形式（如论文、专著、研究报告等）、作者排序、是否核心期刊等，不得填写</w:t>
      </w:r>
      <w:r>
        <w:rPr>
          <w:rFonts w:hint="eastAsia" w:ascii="仿宋" w:hAnsi="仿宋" w:eastAsia="仿宋" w:cs="仿宋"/>
          <w:b/>
          <w:bCs/>
          <w:sz w:val="30"/>
          <w:szCs w:val="30"/>
          <w:highlight w:val="yellow"/>
          <w:lang w:val="en-US" w:eastAsia="zh-CN"/>
        </w:rPr>
        <w:t>作者姓名、单位、刊物或出版社名称、发表时间或刊期等信息。</w:t>
      </w:r>
      <w:r>
        <w:rPr>
          <w:rFonts w:hint="eastAsia" w:ascii="仿宋" w:hAnsi="仿宋" w:eastAsia="仿宋" w:cs="仿宋"/>
          <w:sz w:val="30"/>
          <w:szCs w:val="30"/>
          <w:lang w:val="en-US" w:eastAsia="zh-CN"/>
        </w:rPr>
        <w:t>申请人承担的已结项或在研项目、与本课题无关的成果等不能作为前期成果填写。申请人的前期成果不得列入参考文献。</w:t>
      </w:r>
      <w:r>
        <w:rPr>
          <w:rFonts w:hint="eastAsia" w:ascii="仿宋" w:hAnsi="仿宋" w:eastAsia="仿宋" w:cs="仿宋"/>
          <w:b/>
          <w:bCs/>
          <w:sz w:val="30"/>
          <w:szCs w:val="30"/>
          <w:highlight w:val="yellow"/>
          <w:lang w:val="en-US" w:eastAsia="zh-CN"/>
        </w:rPr>
        <w:t>活页没有填写所申报课题名称的不能进行申报参评。</w:t>
      </w:r>
    </w:p>
    <w:p>
      <w:pPr>
        <w:ind w:firstLine="600"/>
        <w:rPr>
          <w:rFonts w:hint="eastAsia" w:ascii="仿宋" w:hAnsi="仿宋" w:eastAsia="仿宋" w:cs="仿宋"/>
          <w:b/>
          <w:bCs/>
          <w:sz w:val="30"/>
          <w:szCs w:val="30"/>
          <w:highlight w:val="yellow"/>
          <w:lang w:val="en-US" w:eastAsia="zh-CN"/>
        </w:rPr>
      </w:pPr>
      <w:r>
        <w:rPr>
          <w:rFonts w:hint="eastAsia" w:ascii="仿宋" w:hAnsi="仿宋" w:eastAsia="仿宋" w:cs="仿宋"/>
          <w:sz w:val="30"/>
          <w:szCs w:val="30"/>
          <w:lang w:val="en-US" w:eastAsia="zh-CN"/>
        </w:rPr>
        <w:t>  6．全国社科规划办于2014年建立国家社科基金项目电子申报档案，申报材料须提交申请书和活页电子版。报送《申请书》时，每份申请书电子版以申请人姓名命名，如“李明”，同名者加生日备注，各单位科研管理部门统一把申请书电子版放在一个文件夹里，文件夹以报送单位命名，如“辽宁大学”；报送《活页》电子版时，每份活页电子版以申请人“姓名-活页”命名，如“李明-活页”，汇总一个文件夹，以“报送单位-活页”命名，如“辽宁大学-活页”。电子版中的学校文件夹中存放申请书，活页文件夹中存放活页，请仔细检查，</w:t>
      </w:r>
      <w:r>
        <w:rPr>
          <w:rFonts w:hint="eastAsia" w:ascii="仿宋" w:hAnsi="仿宋" w:eastAsia="仿宋" w:cs="仿宋"/>
          <w:b/>
          <w:bCs/>
          <w:sz w:val="30"/>
          <w:szCs w:val="30"/>
          <w:highlight w:val="yellow"/>
          <w:lang w:val="en-US" w:eastAsia="zh-CN"/>
        </w:rPr>
        <w:t>避免出现文件与文件夹不匹配的情况。申请书和活页必须采用WORD2003版本存放。</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7．申报2018年度国家社会科学基金项目工作所需用的申报公告、课题指南、申请书、活页、数据代码表、《申报管理信息系统》等有关资讯材料，从全国哲学社会科学规划办网站下载（网址：http://www.npopss-cn.gov.cn）。</w:t>
      </w:r>
    </w:p>
    <w:p>
      <w:pPr>
        <w:ind w:firstLine="602" w:firstLineChars="200"/>
        <w:rPr>
          <w:rFonts w:hint="default" w:ascii="仿宋" w:hAnsi="仿宋" w:eastAsia="仿宋" w:cs="仿宋"/>
          <w:b/>
          <w:bCs/>
          <w:sz w:val="30"/>
          <w:szCs w:val="30"/>
          <w:highlight w:val="yellow"/>
          <w:lang w:val="en-US" w:eastAsia="zh-CN"/>
        </w:rPr>
      </w:pPr>
      <w:r>
        <w:rPr>
          <w:rFonts w:hint="eastAsia" w:ascii="仿宋" w:hAnsi="仿宋" w:eastAsia="仿宋" w:cs="仿宋"/>
          <w:b/>
          <w:bCs/>
          <w:sz w:val="30"/>
          <w:szCs w:val="30"/>
          <w:highlight w:val="yellow"/>
          <w:lang w:val="en-US" w:eastAsia="zh-CN"/>
        </w:rPr>
        <w:t xml:space="preserve"> 8.</w:t>
      </w:r>
      <w:r>
        <w:rPr>
          <w:rFonts w:hint="default" w:ascii="仿宋" w:hAnsi="仿宋" w:eastAsia="仿宋" w:cs="仿宋"/>
          <w:b/>
          <w:bCs/>
          <w:sz w:val="30"/>
          <w:szCs w:val="30"/>
          <w:highlight w:val="yellow"/>
          <w:lang w:val="en-US" w:eastAsia="zh-CN"/>
        </w:rPr>
        <w:t>我校申报安排：</w:t>
      </w:r>
    </w:p>
    <w:p>
      <w:pPr>
        <w:ind w:firstLine="600"/>
        <w:rPr>
          <w:rFonts w:hint="eastAsia" w:ascii="仿宋" w:hAnsi="仿宋" w:eastAsia="仿宋" w:cs="仿宋"/>
          <w:b w:val="0"/>
          <w:bCs w:val="0"/>
          <w:sz w:val="30"/>
          <w:szCs w:val="30"/>
          <w:highlight w:val="none"/>
          <w:lang w:val="en-US" w:eastAsia="zh-CN"/>
        </w:rPr>
      </w:pPr>
      <w:r>
        <w:rPr>
          <w:rFonts w:hint="default" w:ascii="仿宋" w:hAnsi="仿宋" w:eastAsia="仿宋" w:cs="仿宋"/>
          <w:sz w:val="30"/>
          <w:szCs w:val="30"/>
          <w:lang w:val="en-US" w:eastAsia="zh-CN"/>
        </w:rPr>
        <w:t>  </w:t>
      </w:r>
      <w:r>
        <w:rPr>
          <w:rFonts w:hint="eastAsia" w:ascii="仿宋" w:hAnsi="仿宋" w:eastAsia="仿宋" w:cs="仿宋"/>
          <w:b w:val="0"/>
          <w:bCs w:val="0"/>
          <w:sz w:val="30"/>
          <w:szCs w:val="30"/>
          <w:highlight w:val="none"/>
          <w:lang w:val="en-US" w:eastAsia="zh-CN"/>
        </w:rPr>
        <w:t>请大家仔细阅读上述文件精神，尤其注意黄色加粗部分，请各学院在组织申报时，严格把关，避免重复立项和低质量申报，并严格按照省规划办的要求提交各种材料，珍惜难得机会，争取省里推荐。</w:t>
      </w:r>
    </w:p>
    <w:p>
      <w:pPr>
        <w:ind w:firstLine="6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（1）</w:t>
      </w:r>
      <w:r>
        <w:rPr>
          <w:rFonts w:hint="default" w:ascii="仿宋" w:hAnsi="仿宋" w:eastAsia="仿宋" w:cs="仿宋"/>
          <w:b/>
          <w:bCs/>
          <w:sz w:val="30"/>
          <w:szCs w:val="30"/>
          <w:highlight w:val="yellow"/>
          <w:lang w:val="en-US" w:eastAsia="zh-CN"/>
        </w:rPr>
        <w:t>201</w:t>
      </w:r>
      <w:r>
        <w:rPr>
          <w:rFonts w:hint="eastAsia" w:ascii="仿宋" w:hAnsi="仿宋" w:eastAsia="仿宋" w:cs="仿宋"/>
          <w:b/>
          <w:bCs/>
          <w:sz w:val="30"/>
          <w:szCs w:val="30"/>
          <w:highlight w:val="yellow"/>
          <w:lang w:val="en-US" w:eastAsia="zh-CN"/>
        </w:rPr>
        <w:t>8</w:t>
      </w:r>
      <w:r>
        <w:rPr>
          <w:rFonts w:hint="default" w:ascii="仿宋" w:hAnsi="仿宋" w:eastAsia="仿宋" w:cs="仿宋"/>
          <w:b/>
          <w:bCs/>
          <w:sz w:val="30"/>
          <w:szCs w:val="30"/>
          <w:highlight w:val="yellow"/>
          <w:lang w:val="en-US" w:eastAsia="zh-CN"/>
        </w:rPr>
        <w:t>年1月</w:t>
      </w:r>
      <w:r>
        <w:rPr>
          <w:rFonts w:hint="eastAsia" w:ascii="仿宋" w:hAnsi="仿宋" w:eastAsia="仿宋" w:cs="仿宋"/>
          <w:b/>
          <w:bCs/>
          <w:sz w:val="30"/>
          <w:szCs w:val="30"/>
          <w:highlight w:val="yellow"/>
          <w:lang w:val="en-US" w:eastAsia="zh-CN"/>
        </w:rPr>
        <w:t>1</w:t>
      </w:r>
      <w:r>
        <w:rPr>
          <w:rFonts w:hint="default" w:ascii="仿宋" w:hAnsi="仿宋" w:eastAsia="仿宋" w:cs="仿宋"/>
          <w:b/>
          <w:bCs/>
          <w:sz w:val="30"/>
          <w:szCs w:val="30"/>
          <w:highlight w:val="yellow"/>
          <w:lang w:val="en-US" w:eastAsia="zh-CN"/>
        </w:rPr>
        <w:t>2日</w:t>
      </w:r>
      <w:r>
        <w:rPr>
          <w:rFonts w:hint="default" w:ascii="仿宋" w:hAnsi="仿宋" w:eastAsia="仿宋" w:cs="仿宋"/>
          <w:sz w:val="30"/>
          <w:szCs w:val="30"/>
          <w:lang w:val="en-US" w:eastAsia="zh-CN"/>
        </w:rPr>
        <w:t>前，请拟申报项目的老师将拟申报题目，姓名，联系方式，工作部门发送至</w:t>
      </w:r>
      <w:r>
        <w:rPr>
          <w:rFonts w:hint="default" w:ascii="仿宋" w:hAnsi="仿宋" w:eastAsia="仿宋" w:cs="仿宋"/>
          <w:sz w:val="30"/>
          <w:szCs w:val="30"/>
          <w:lang w:val="en-US" w:eastAsia="zh-CN"/>
        </w:rPr>
        <w:fldChar w:fldCharType="begin"/>
      </w:r>
      <w:r>
        <w:rPr>
          <w:rFonts w:hint="default" w:ascii="仿宋" w:hAnsi="仿宋" w:eastAsia="仿宋" w:cs="仿宋"/>
          <w:sz w:val="30"/>
          <w:szCs w:val="30"/>
          <w:lang w:val="en-US" w:eastAsia="zh-CN"/>
        </w:rPr>
        <w:instrText xml:space="preserve"> HYPERLINK "mailto:liuchen@dlou.edu.cn" </w:instrText>
      </w:r>
      <w:r>
        <w:rPr>
          <w:rFonts w:hint="default"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caijing7272</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1</w:t>
      </w:r>
      <w:r>
        <w:rPr>
          <w:rFonts w:hint="default" w:ascii="仿宋" w:hAnsi="仿宋" w:eastAsia="仿宋" w:cs="仿宋"/>
          <w:sz w:val="30"/>
          <w:szCs w:val="30"/>
          <w:lang w:val="en-US" w:eastAsia="zh-CN"/>
        </w:rPr>
        <w:fldChar w:fldCharType="end"/>
      </w:r>
      <w:r>
        <w:rPr>
          <w:rFonts w:hint="eastAsia" w:ascii="仿宋" w:hAnsi="仿宋" w:eastAsia="仿宋" w:cs="仿宋"/>
          <w:sz w:val="30"/>
          <w:szCs w:val="30"/>
          <w:lang w:val="en-US" w:eastAsia="zh-CN"/>
        </w:rPr>
        <w:t>63.com.</w:t>
      </w:r>
    </w:p>
    <w:p>
      <w:pPr>
        <w:ind w:firstLine="6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 xml:space="preserve"> （2）</w:t>
      </w:r>
      <w:r>
        <w:rPr>
          <w:rFonts w:hint="default" w:ascii="仿宋" w:hAnsi="仿宋" w:eastAsia="仿宋" w:cs="仿宋"/>
          <w:b/>
          <w:bCs/>
          <w:sz w:val="30"/>
          <w:szCs w:val="30"/>
          <w:highlight w:val="yellow"/>
          <w:lang w:val="en-US" w:eastAsia="zh-CN"/>
        </w:rPr>
        <w:t>201</w:t>
      </w:r>
      <w:r>
        <w:rPr>
          <w:rFonts w:hint="eastAsia" w:ascii="仿宋" w:hAnsi="仿宋" w:eastAsia="仿宋" w:cs="仿宋"/>
          <w:b/>
          <w:bCs/>
          <w:sz w:val="30"/>
          <w:szCs w:val="30"/>
          <w:highlight w:val="yellow"/>
          <w:lang w:val="en-US" w:eastAsia="zh-CN"/>
        </w:rPr>
        <w:t>8</w:t>
      </w:r>
      <w:r>
        <w:rPr>
          <w:rFonts w:hint="default" w:ascii="仿宋" w:hAnsi="仿宋" w:eastAsia="仿宋" w:cs="仿宋"/>
          <w:b/>
          <w:bCs/>
          <w:sz w:val="30"/>
          <w:szCs w:val="30"/>
          <w:highlight w:val="yellow"/>
          <w:lang w:val="en-US" w:eastAsia="zh-CN"/>
        </w:rPr>
        <w:t>年2月1</w:t>
      </w:r>
      <w:r>
        <w:rPr>
          <w:rFonts w:hint="eastAsia" w:ascii="仿宋" w:hAnsi="仿宋" w:eastAsia="仿宋" w:cs="仿宋"/>
          <w:b/>
          <w:bCs/>
          <w:sz w:val="30"/>
          <w:szCs w:val="30"/>
          <w:highlight w:val="yellow"/>
          <w:lang w:val="en-US" w:eastAsia="zh-CN"/>
        </w:rPr>
        <w:t>1</w:t>
      </w:r>
      <w:r>
        <w:rPr>
          <w:rFonts w:hint="default" w:ascii="仿宋" w:hAnsi="仿宋" w:eastAsia="仿宋" w:cs="仿宋"/>
          <w:b/>
          <w:bCs/>
          <w:sz w:val="30"/>
          <w:szCs w:val="30"/>
          <w:highlight w:val="yellow"/>
          <w:lang w:val="en-US" w:eastAsia="zh-CN"/>
        </w:rPr>
        <w:t>日</w:t>
      </w:r>
      <w:r>
        <w:rPr>
          <w:rFonts w:hint="eastAsia" w:ascii="仿宋" w:hAnsi="仿宋" w:eastAsia="仿宋" w:cs="仿宋"/>
          <w:b/>
          <w:bCs/>
          <w:sz w:val="30"/>
          <w:szCs w:val="30"/>
          <w:highlight w:val="yellow"/>
          <w:lang w:val="en-US" w:eastAsia="zh-CN"/>
        </w:rPr>
        <w:t>（周日，农历二十六）</w:t>
      </w:r>
      <w:r>
        <w:rPr>
          <w:rFonts w:hint="default" w:ascii="仿宋" w:hAnsi="仿宋" w:eastAsia="仿宋" w:cs="仿宋"/>
          <w:b/>
          <w:bCs/>
          <w:sz w:val="30"/>
          <w:szCs w:val="30"/>
          <w:highlight w:val="yellow"/>
          <w:lang w:val="en-US" w:eastAsia="zh-CN"/>
        </w:rPr>
        <w:t>9:00-11:30，</w:t>
      </w:r>
      <w:r>
        <w:rPr>
          <w:rFonts w:hint="default" w:ascii="仿宋" w:hAnsi="仿宋" w:eastAsia="仿宋" w:cs="仿宋"/>
          <w:sz w:val="30"/>
          <w:szCs w:val="30"/>
          <w:lang w:val="en-US" w:eastAsia="zh-CN"/>
        </w:rPr>
        <w:t>请申报项目的老师持一份纸质申报书和活页报科技处初审。初审通过后于</w:t>
      </w:r>
      <w:r>
        <w:rPr>
          <w:rFonts w:hint="default" w:ascii="仿宋" w:hAnsi="仿宋" w:eastAsia="仿宋" w:cs="仿宋"/>
          <w:b/>
          <w:bCs/>
          <w:sz w:val="30"/>
          <w:szCs w:val="30"/>
          <w:highlight w:val="yellow"/>
          <w:lang w:val="en-US" w:eastAsia="zh-CN"/>
        </w:rPr>
        <w:t>2月</w:t>
      </w:r>
      <w:r>
        <w:rPr>
          <w:rFonts w:hint="eastAsia" w:ascii="仿宋" w:hAnsi="仿宋" w:eastAsia="仿宋" w:cs="仿宋"/>
          <w:b/>
          <w:bCs/>
          <w:sz w:val="30"/>
          <w:szCs w:val="30"/>
          <w:highlight w:val="yellow"/>
          <w:lang w:val="en-US" w:eastAsia="zh-CN"/>
        </w:rPr>
        <w:t>2</w:t>
      </w:r>
      <w:r>
        <w:rPr>
          <w:rFonts w:hint="default" w:ascii="仿宋" w:hAnsi="仿宋" w:eastAsia="仿宋" w:cs="仿宋"/>
          <w:b/>
          <w:bCs/>
          <w:sz w:val="30"/>
          <w:szCs w:val="30"/>
          <w:highlight w:val="yellow"/>
          <w:lang w:val="en-US" w:eastAsia="zh-CN"/>
        </w:rPr>
        <w:t>5日16：00</w:t>
      </w:r>
      <w:r>
        <w:rPr>
          <w:rFonts w:hint="default" w:ascii="仿宋" w:hAnsi="仿宋" w:eastAsia="仿宋" w:cs="仿宋"/>
          <w:sz w:val="30"/>
          <w:szCs w:val="30"/>
          <w:lang w:val="en-US" w:eastAsia="zh-CN"/>
        </w:rPr>
        <w:t>前提交申请书一式7份(含一份申请书原件)和活页一式7份，申请书和活页均须A3纸双面印制、中缝装订</w:t>
      </w:r>
      <w:r>
        <w:rPr>
          <w:rFonts w:hint="eastAsia" w:ascii="仿宋" w:hAnsi="仿宋" w:eastAsia="仿宋" w:cs="仿宋"/>
          <w:sz w:val="30"/>
          <w:szCs w:val="30"/>
          <w:lang w:val="en-US" w:eastAsia="zh-CN"/>
        </w:rPr>
        <w:t>，</w:t>
      </w:r>
      <w:r>
        <w:rPr>
          <w:rFonts w:hint="eastAsia" w:ascii="仿宋" w:hAnsi="仿宋" w:eastAsia="仿宋" w:cs="仿宋"/>
          <w:b/>
          <w:bCs/>
          <w:sz w:val="30"/>
          <w:szCs w:val="30"/>
          <w:highlight w:val="yellow"/>
          <w:lang w:val="en-US" w:eastAsia="zh-CN"/>
        </w:rPr>
        <w:t>必要时可以彩色打印</w:t>
      </w:r>
      <w:r>
        <w:rPr>
          <w:rFonts w:hint="default" w:ascii="仿宋" w:hAnsi="仿宋" w:eastAsia="仿宋" w:cs="仿宋"/>
          <w:sz w:val="30"/>
          <w:szCs w:val="30"/>
          <w:lang w:val="en-US" w:eastAsia="zh-CN"/>
        </w:rPr>
        <w:t>。活页须含《通讯评审意见表》,论证字数不超过7000字。电子版申报书、活页(必须为2003版WORD文件格式)发至邮箱</w:t>
      </w:r>
      <w:r>
        <w:rPr>
          <w:rFonts w:hint="default" w:ascii="仿宋" w:hAnsi="仿宋" w:eastAsia="仿宋" w:cs="仿宋"/>
          <w:sz w:val="30"/>
          <w:szCs w:val="30"/>
          <w:lang w:val="en-US" w:eastAsia="zh-CN"/>
        </w:rPr>
        <w:fldChar w:fldCharType="begin"/>
      </w:r>
      <w:r>
        <w:rPr>
          <w:rFonts w:hint="default" w:ascii="仿宋" w:hAnsi="仿宋" w:eastAsia="仿宋" w:cs="仿宋"/>
          <w:sz w:val="30"/>
          <w:szCs w:val="30"/>
          <w:lang w:val="en-US" w:eastAsia="zh-CN"/>
        </w:rPr>
        <w:instrText xml:space="preserve"> HYPERLINK "mailto:liuchen@dlou.edu.cn" </w:instrText>
      </w:r>
      <w:r>
        <w:rPr>
          <w:rFonts w:hint="default" w:ascii="仿宋" w:hAnsi="仿宋" w:eastAsia="仿宋" w:cs="仿宋"/>
          <w:sz w:val="30"/>
          <w:szCs w:val="30"/>
          <w:lang w:val="en-US" w:eastAsia="zh-CN"/>
        </w:rPr>
        <w:fldChar w:fldCharType="separate"/>
      </w:r>
      <w:r>
        <w:rPr>
          <w:rFonts w:hint="eastAsia" w:ascii="仿宋" w:hAnsi="仿宋" w:eastAsia="仿宋" w:cs="仿宋"/>
          <w:sz w:val="30"/>
          <w:szCs w:val="30"/>
          <w:lang w:val="en-US" w:eastAsia="zh-CN"/>
        </w:rPr>
        <w:t>caijing72</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1</w:t>
      </w:r>
      <w:r>
        <w:rPr>
          <w:rFonts w:hint="default" w:ascii="仿宋" w:hAnsi="仿宋" w:eastAsia="仿宋" w:cs="仿宋"/>
          <w:sz w:val="30"/>
          <w:szCs w:val="30"/>
          <w:lang w:val="en-US" w:eastAsia="zh-CN"/>
        </w:rPr>
        <w:fldChar w:fldCharType="end"/>
      </w:r>
      <w:r>
        <w:rPr>
          <w:rFonts w:hint="eastAsia" w:ascii="仿宋" w:hAnsi="仿宋" w:eastAsia="仿宋" w:cs="仿宋"/>
          <w:sz w:val="30"/>
          <w:szCs w:val="30"/>
          <w:lang w:val="en-US" w:eastAsia="zh-CN"/>
        </w:rPr>
        <w:t>63.com.</w:t>
      </w:r>
    </w:p>
    <w:p>
      <w:pPr>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（3）联系人：</w:t>
      </w:r>
      <w:r>
        <w:rPr>
          <w:rFonts w:hint="eastAsia" w:ascii="仿宋" w:hAnsi="仿宋" w:eastAsia="仿宋" w:cs="仿宋"/>
          <w:sz w:val="30"/>
          <w:szCs w:val="30"/>
          <w:lang w:val="en-US" w:eastAsia="zh-CN"/>
        </w:rPr>
        <w:t>蔡静，</w:t>
      </w:r>
      <w:r>
        <w:rPr>
          <w:rFonts w:hint="default" w:ascii="仿宋" w:hAnsi="仿宋" w:eastAsia="仿宋" w:cs="仿宋"/>
          <w:sz w:val="30"/>
          <w:szCs w:val="30"/>
          <w:lang w:val="en-US" w:eastAsia="zh-CN"/>
        </w:rPr>
        <w:t>电话：</w:t>
      </w:r>
      <w:r>
        <w:rPr>
          <w:rFonts w:hint="eastAsia" w:ascii="仿宋" w:hAnsi="仿宋" w:eastAsia="仿宋" w:cs="仿宋"/>
          <w:sz w:val="30"/>
          <w:szCs w:val="30"/>
          <w:lang w:val="en-US" w:eastAsia="zh-CN"/>
        </w:rPr>
        <w:t>8476</w:t>
      </w:r>
      <w:r>
        <w:rPr>
          <w:rFonts w:hint="default" w:ascii="仿宋" w:hAnsi="仿宋" w:eastAsia="仿宋" w:cs="仿宋"/>
          <w:sz w:val="30"/>
          <w:szCs w:val="30"/>
          <w:lang w:val="en-US" w:eastAsia="zh-CN"/>
        </w:rPr>
        <w:t>3472</w:t>
      </w:r>
      <w:r>
        <w:rPr>
          <w:rFonts w:hint="eastAsia" w:ascii="仿宋" w:hAnsi="仿宋" w:eastAsia="仿宋" w:cs="仿宋"/>
          <w:sz w:val="30"/>
          <w:szCs w:val="30"/>
          <w:lang w:val="en-US" w:eastAsia="zh-CN"/>
        </w:rPr>
        <w:t>，18525586118</w:t>
      </w:r>
      <w:r>
        <w:rPr>
          <w:rFonts w:hint="default" w:ascii="仿宋" w:hAnsi="仿宋" w:eastAsia="仿宋" w:cs="仿宋"/>
          <w:sz w:val="30"/>
          <w:szCs w:val="30"/>
          <w:lang w:val="en-US" w:eastAsia="zh-CN"/>
        </w:rPr>
        <w:t>   地点;行政办公楼409室</w:t>
      </w:r>
    </w:p>
    <w:p>
      <w:pPr>
        <w:ind w:firstLine="600"/>
        <w:rPr>
          <w:rFonts w:hint="default" w:ascii="仿宋" w:hAnsi="仿宋" w:eastAsia="仿宋" w:cs="仿宋"/>
          <w:b/>
          <w:bCs/>
          <w:sz w:val="30"/>
          <w:szCs w:val="30"/>
          <w:highlight w:val="yellow"/>
          <w:lang w:val="en-US" w:eastAsia="zh-CN"/>
        </w:rPr>
      </w:pPr>
      <w:r>
        <w:rPr>
          <w:rFonts w:hint="default" w:ascii="仿宋" w:hAnsi="仿宋" w:eastAsia="仿宋" w:cs="仿宋"/>
          <w:sz w:val="30"/>
          <w:szCs w:val="30"/>
          <w:lang w:val="en-US" w:eastAsia="zh-CN"/>
        </w:rPr>
        <w:t>请各位老师严格遵守时间，</w:t>
      </w:r>
      <w:r>
        <w:rPr>
          <w:rFonts w:hint="default" w:ascii="仿宋" w:hAnsi="仿宋" w:eastAsia="仿宋" w:cs="仿宋"/>
          <w:b/>
          <w:bCs/>
          <w:sz w:val="30"/>
          <w:szCs w:val="30"/>
          <w:highlight w:val="yellow"/>
          <w:lang w:val="en-US" w:eastAsia="zh-CN"/>
        </w:rPr>
        <w:t>逾期不予受理！</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w:t>
      </w:r>
    </w:p>
    <w:p>
      <w:pPr>
        <w:ind w:firstLine="6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w:t>
      </w:r>
    </w:p>
    <w:p>
      <w:pPr>
        <w:ind w:firstLine="600"/>
        <w:rPr>
          <w:rFonts w:hint="eastAsia" w:ascii="仿宋" w:hAnsi="仿宋" w:eastAsia="仿宋" w:cs="仿宋"/>
          <w:sz w:val="30"/>
          <w:szCs w:val="30"/>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华文琥珀">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93FC5"/>
    <w:rsid w:val="01092B9D"/>
    <w:rsid w:val="086379E5"/>
    <w:rsid w:val="0C2D71BE"/>
    <w:rsid w:val="10C5430C"/>
    <w:rsid w:val="11A203C1"/>
    <w:rsid w:val="1E172AAF"/>
    <w:rsid w:val="1E2F0C64"/>
    <w:rsid w:val="22CB7897"/>
    <w:rsid w:val="28BC5E3A"/>
    <w:rsid w:val="325A67D4"/>
    <w:rsid w:val="3AF83A0C"/>
    <w:rsid w:val="3FA25F2C"/>
    <w:rsid w:val="40E403E8"/>
    <w:rsid w:val="46432ECF"/>
    <w:rsid w:val="47F667B7"/>
    <w:rsid w:val="49DC19F8"/>
    <w:rsid w:val="4AC25EAA"/>
    <w:rsid w:val="50146C69"/>
    <w:rsid w:val="513A2CF9"/>
    <w:rsid w:val="533E2293"/>
    <w:rsid w:val="53C67AE4"/>
    <w:rsid w:val="53C934F2"/>
    <w:rsid w:val="56793FC5"/>
    <w:rsid w:val="56B41D05"/>
    <w:rsid w:val="58B52128"/>
    <w:rsid w:val="58B87C50"/>
    <w:rsid w:val="594F6FD1"/>
    <w:rsid w:val="5E7F5C21"/>
    <w:rsid w:val="66B70BE7"/>
    <w:rsid w:val="683A629E"/>
    <w:rsid w:val="6BF577A4"/>
    <w:rsid w:val="6D5403EF"/>
    <w:rsid w:val="6E974BE4"/>
    <w:rsid w:val="70491B41"/>
    <w:rsid w:val="7CE74B48"/>
    <w:rsid w:val="7EA96383"/>
    <w:rsid w:val="7ED43BE7"/>
    <w:rsid w:val="7F7002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256EB1"/>
      <w:u w:val="none"/>
    </w:rPr>
  </w:style>
  <w:style w:type="character" w:styleId="9">
    <w:name w:val="Hyperlink"/>
    <w:basedOn w:val="6"/>
    <w:qFormat/>
    <w:uiPriority w:val="0"/>
    <w:rPr>
      <w:color w:val="0000FF"/>
      <w:u w:val="single"/>
    </w:rPr>
  </w:style>
  <w:style w:type="character" w:customStyle="1" w:styleId="11">
    <w:name w:val="info2"/>
    <w:basedOn w:val="6"/>
    <w:qFormat/>
    <w:uiPriority w:val="0"/>
    <w:rPr>
      <w:color w:val="776955"/>
    </w:rPr>
  </w:style>
  <w:style w:type="character" w:customStyle="1" w:styleId="12">
    <w:name w:val="info"/>
    <w:basedOn w:val="6"/>
    <w:qFormat/>
    <w:uiPriority w:val="0"/>
    <w:rPr>
      <w:color w:val="55555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2018-01-04T00:11:00Z</dcterms:created>
  <dc:creator>DELL</dc:creator>
  <cp:lastModifiedBy>DELL</cp:lastModifiedBy>
  <dcterms:modified xsi:type="dcterms:W3CDTF">2018-01-04T03:27:00Z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